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IT人才方略</w:t>
      </w:r>
    </w:p>
    <w:p>
      <w:r>
        <w:rPr>
          <w:rFonts w:ascii="宋体" w:hAnsi="宋体" w:eastAsia="宋体"/>
          <w:sz w:val="24"/>
        </w:rPr>
        <w:t>（美）霍怀德·亚当斯凯（Howard Adamsky）著；邵冲，刘阳春译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IT人才方略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（美）霍怀德·亚当斯凯（Howard Adamsky）著；邵冲，刘阳春译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本书出售、求购地址：https://www.jiaokey.com/book/detail/11094102.html</w:t>
      </w:r>
    </w:p>
    <w:p>
      <w:r>
        <w:t>更多相关图书推荐：https://www.jiaokey.com</w:t>
      </w:r>
    </w:p>
    <w:p>
      <w:r>
        <w:t>（美）霍怀德·亚当斯凯（Howard Adamsky）著；邵冲，刘阳春译 其他作品：https://www.jiaokey.com/tag/（美）霍怀德·亚当斯凯（Howard Adamsky）著；邵冲，刘阳春译.html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关键词搜索：https://www.jiaokey.com/tag/IT人才方略.html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