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书名：李代桃僵  程婴舍子全义</w:t>
      </w:r>
    </w:p>
    <w:p>
      <w:r>
        <w:t>作者：姚清水著</w:t>
      </w:r>
    </w:p>
    <w:p>
      <w:r>
        <w:t>出版社：珠海：珠海出版社</w:t>
      </w:r>
    </w:p>
    <w:p>
      <w:r>
        <w:t>出版日期：2001</w:t>
      </w:r>
    </w:p>
    <w:p>
      <w:r>
        <w:t>总页数：230</w:t>
      </w:r>
    </w:p>
    <w:p>
      <w:r>
        <w:t>更多请访问教客网: www.jiaokey.com</w:t>
      </w:r>
    </w:p>
    <w:p>
      <w:r>
        <w:t>李代桃僵  程婴舍子全义 评论地址：https://www.jiaokey.com/book/detail/11093672.html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