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波兰大画家马特义科</w:t>
      </w:r>
    </w:p>
    <w:p>
      <w:r>
        <w:rPr>
          <w:rFonts w:ascii="宋体" w:hAnsi="宋体" w:eastAsia="宋体"/>
          <w:sz w:val="24"/>
        </w:rPr>
        <w:t>（波）雅努什·鲍古茨基著（Janusz Bogucki）著；马云亮译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波兰大画家马特义科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（波）雅努什·鲍古茨基著（Janusz Bogucki）著；马云亮译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本书出售、求购地址：https://www.jiaokey.com/book/detail/11093324.html</w:t>
      </w:r>
    </w:p>
    <w:p>
      <w:r>
        <w:t>更多相关图书推荐：https://www.jiaokey.com</w:t>
      </w:r>
    </w:p>
    <w:p>
      <w:r>
        <w:t>（波）雅努什·鲍古茨基著（Janusz Bogucki）著；马云亮译 其他作品：https://www.jiaokey.com/tag/（波）雅努什·鲍古茨基著（Janusz Bogucki）著；马云亮译.html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关键词搜索：https://www.jiaokey.com/tag/波兰大画家马特义科.html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