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管路的安装和焊接</w:t>
      </w:r>
    </w:p>
    <w:p>
      <w:r>
        <w:rPr>
          <w:rFonts w:ascii="宋体" w:hAnsi="宋体" w:eastAsia="宋体"/>
          <w:sz w:val="24"/>
        </w:rPr>
        <w:t>（苏）克科柴尔曼，С.М.等著；顾永泉译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管路的安装和焊接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（苏）克科柴尔曼，С.М.等著；顾永泉译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本书出售、求购地址：https://www.jiaokey.com/book/detail/11092194.html</w:t>
      </w:r>
    </w:p>
    <w:p>
      <w:r>
        <w:t>更多相关图书推荐：https://www.jiaokey.com</w:t>
      </w:r>
    </w:p>
    <w:p>
      <w:r>
        <w:t>（苏）克科柴尔曼，С.М.等著；顾永泉译 其他作品：https://www.jiaokey.com/tag/（苏）克科柴尔曼，С.М.等著；顾永泉译.html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关键词搜索：https://www.jiaokey.com/tag/管路的安装和焊接.html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