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书名：知识型制造企业  中国制造企业如何赢得知识经济时代的挑战</w:t>
      </w:r>
    </w:p>
    <w:p>
      <w:r>
        <w:t>作者：顾新建，祁国宁编著</w:t>
      </w:r>
    </w:p>
    <w:p>
      <w:r>
        <w:t>出版社：北京：国防工业出版社</w:t>
      </w:r>
    </w:p>
    <w:p>
      <w:r>
        <w:t>出版日期：2000.09</w:t>
      </w:r>
    </w:p>
    <w:p>
      <w:r>
        <w:t>总页数：477</w:t>
      </w:r>
    </w:p>
    <w:p>
      <w:r>
        <w:t>更多请访问教客网: www.jiaokey.com</w:t>
      </w:r>
    </w:p>
    <w:p>
      <w:r>
        <w:t>知识型制造企业  中国制造企业如何赢得知识经济时代的挑战 评论地址：https://www.jiaokey.com/book/detail/11088270.html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