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书名：全球经济与社会发展动态</w:t>
      </w:r>
    </w:p>
    <w:p>
      <w:r>
        <w:t>作者：裴长洪主编；中国社会科学院外事局编</w:t>
      </w:r>
    </w:p>
    <w:p>
      <w:r>
        <w:t>出版社：北京：经济管理出版社</w:t>
      </w:r>
    </w:p>
    <w:p>
      <w:r>
        <w:t>出版日期：2003.01</w:t>
      </w:r>
    </w:p>
    <w:p>
      <w:r>
        <w:t>总页数：423</w:t>
      </w:r>
    </w:p>
    <w:p>
      <w:r>
        <w:t>更多请访问教客网: www.jiaokey.com</w:t>
      </w:r>
    </w:p>
    <w:p>
      <w:r>
        <w:t>全球经济与社会发展动态 评论地址：https://www.jiaokey.com/book/detail/11088026.html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