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C语言编译和链接用户参考手册</w:t>
      </w:r>
    </w:p>
    <w:p>
      <w:r>
        <w:rPr>
          <w:rFonts w:ascii="宋体" w:hAnsi="宋体" w:eastAsia="宋体"/>
          <w:sz w:val="24"/>
        </w:rPr>
        <w:t>杜子德，叶亚明编著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C语言编译和链接用户参考手册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杜子德，叶亚明编著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本书出售、求购地址：https://www.jiaokey.com/book/detail/11086766.html</w:t>
      </w:r>
    </w:p>
    <w:p>
      <w:r>
        <w:t>更多相关图书推荐：https://www.jiaokey.com</w:t>
      </w:r>
    </w:p>
    <w:p>
      <w:r>
        <w:t>杜子德，叶亚明编著 其他作品：https://www.jiaokey.com/tag/杜子德，叶亚明编著.html</w:t>
      </w:r>
    </w:p>
    <w:p>
      <w:r>
        <w:t>科海培训中心 出版图书：https://www.jiaokey.com/tag/科海培训中心.html</w:t>
      </w:r>
    </w:p>
    <w:p>
      <w:r>
        <w:t>关键词搜索：https://www.jiaokey.com/tag/MICROSOFT C语言编译和链接用户参考手册.html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