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书名：轿车零部件新材料及其应用</w:t>
      </w:r>
    </w:p>
    <w:p>
      <w:r>
        <w:t>作者：吕莉雯，沈丽珍等编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总页数：339</w:t>
      </w:r>
    </w:p>
    <w:p>
      <w:r>
        <w:t>更多请访问教客网: www.jiaokey.com</w:t>
      </w:r>
    </w:p>
    <w:p>
      <w:r>
        <w:t>轿车零部件新材料及其应用 评论地址：https://www.jiaokey.com/book/detail/11086229.html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