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新编现代广告策划实务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新编现代广告策划实务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本书出售、求购地址：https://www.jiaokey.com/book/detail/11085946.html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关键词搜索：https://www.jiaokey.com/tag/新编现代广告策划实务.html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