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书名：工字钢与槽钢孔型设计</w:t>
      </w:r>
    </w:p>
    <w:p>
      <w:r>
        <w:t>作者：（苏）巴赫钦诺夫（Б.П.Бахтинов），（苏）施捷尔诺夫（М.М.Штернов）撰；崔峰等译</w:t>
      </w:r>
    </w:p>
    <w:p>
      <w:r>
        <w:t>出版社：重工业出版社</w:t>
      </w:r>
    </w:p>
    <w:p>
      <w:r>
        <w:t>出版日期：1953.10</w:t>
      </w:r>
    </w:p>
    <w:p>
      <w:r>
        <w:t>总页数：159</w:t>
      </w:r>
    </w:p>
    <w:p>
      <w:r>
        <w:t>更多请访问教客网: www.jiaokey.com</w:t>
      </w:r>
    </w:p>
    <w:p>
      <w:r>
        <w:t>工字钢与槽钢孔型设计 评论地址：https://www.jiaokey.com/book/detail/11085487.html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