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书名：有色金属管材、棒材及型材生产</w:t>
      </w:r>
    </w:p>
    <w:p>
      <w:r>
        <w:t>作者:А.Д.兰基赫夫著；郭林书译</w:t>
      </w:r>
    </w:p>
    <w:p>
      <w:r>
        <w:t>出版社:北京：冶金工业出版社</w:t>
      </w:r>
    </w:p>
    <w:p>
      <w:r>
        <w:t>出版日期：1957.08</w:t>
      </w:r>
    </w:p>
    <w:p>
      <w:r>
        <w:t>总页数：327</w:t>
      </w:r>
    </w:p>
    <w:p>
      <w:r>
        <w:t>更多请访问教客网:www.jiaokey.com</w:t>
      </w:r>
    </w:p>
    <w:p>
      <w:r>
        <w:t>有色金属管材、棒材及型材生产评论地址：https://www.jiaokey.com/book/detail/11085477.html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