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书名：钢的淬透性-原理、冶金因素的影响和工业应用</w:t>
      </w:r>
    </w:p>
    <w:p>
      <w:r>
        <w:t>作者：（美）C.A.郗伯泰等著；卢光熙 赵子伟译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总页数：200</w:t>
      </w:r>
    </w:p>
    <w:p>
      <w:r>
        <w:t>更多请访问教客网: www.jiaokey.com</w:t>
      </w:r>
    </w:p>
    <w:p>
      <w:r>
        <w:t>钢的淬透性-原理、冶金因素的影响和工业应用 评论地址：https://www.jiaokey.com/book/detail/11085212.html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