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书名：钢号鉴别-火花鉴别和看谱分析法</w:t>
      </w:r>
    </w:p>
    <w:p>
      <w:r>
        <w:t>作者：宁波动力机厂《钢号鉴别》编写组</w:t>
      </w:r>
    </w:p>
    <w:p>
      <w:r>
        <w:t>出版社：杭州：浙江人民出版社</w:t>
      </w:r>
    </w:p>
    <w:p>
      <w:r>
        <w:t>出版日期：1976.01</w:t>
      </w:r>
    </w:p>
    <w:p>
      <w:r>
        <w:t>总页数：162</w:t>
      </w:r>
    </w:p>
    <w:p>
      <w:r>
        <w:t>更多请访问教客网: www.jiaokey.com</w:t>
      </w:r>
    </w:p>
    <w:p>
      <w:r>
        <w:t>钢号鉴别-火花鉴别和看谱分析法 评论地址：https://www.jiaokey.com/book/detail/11085159.html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