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自由的铁笼  哈耶克传</w:t>
      </w:r>
    </w:p>
    <w:p>
      <w:r>
        <w:rPr>
          <w:rFonts w:ascii="宋体" w:hAnsi="宋体" w:eastAsia="宋体"/>
          <w:sz w:val="24"/>
        </w:rPr>
        <w:t>（英）安德鲁·甘布尔（Andrew Gamble）著；王晓冬，朱之江译（谢菲尔德大学政治学教授和政治经济学研究中心）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自由的铁笼  哈耶克传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（英）安德鲁·甘布尔（Andrew Gamble）著；王晓冬，朱之江译（谢菲尔德大学政治学教授和政治经济学研究中心）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本书出售、求购地址：https://www.jiaokey.com/book/detail/11084839.html</w:t>
      </w:r>
    </w:p>
    <w:p>
      <w:r>
        <w:t>更多相关图书推荐：https://www.jiaokey.com</w:t>
      </w:r>
    </w:p>
    <w:p>
      <w:r>
        <w:t>（英）安德鲁·甘布尔（Andrew Gamble）著；王晓冬，朱之江译（谢菲尔德大学政治学教授和政治经济学研究中心） 其他作品：https://www.jiaokey.com/tag/（英）安德鲁·甘布尔（Andrew Gamble）著；王晓冬，朱之江译（谢菲尔德大学政治学教授和政治经济学研究中心）.html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关键词搜索：https://www.jiaokey.com/tag/自由的铁笼  哈耶克传.html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