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科学养鱼大全</w:t>
      </w:r>
    </w:p>
    <w:p>
      <w:r>
        <w:rPr>
          <w:rFonts w:ascii="宋体" w:hAnsi="宋体" w:eastAsia="宋体"/>
          <w:sz w:val="24"/>
        </w:rPr>
        <w:t>中国水产科学研究院，淡水渔业研究中心主编；朱林庚，殷季融等编著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中国水产科学研究院，淡水渔业研究中心主编；朱林庚，殷季融等编著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本书出售、求购地址：https://www.jiaokey.com/book/detail/11084460.html</w:t>
      </w:r>
    </w:p>
    <w:p>
      <w:r>
        <w:t>更多相关图书推荐：https://www.jiaokey.com</w:t>
      </w:r>
    </w:p>
    <w:p>
      <w:r>
        <w:t>中国水产科学研究院，淡水渔业研究中心主编；朱林庚，殷季融等编著 其他作品：https://www.jiaokey.com/tag/中国水产科学研究院，淡水渔业研究中心主编；朱林庚，殷季融等编著.html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关键词搜索：https://www.jiaokey.com/tag/科学养鱼大全.html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