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书名：塘鱼养殖的水质管理</w:t>
      </w:r>
    </w:p>
    <w:p>
      <w:r>
        <w:t>作者：（美）博伊德（Boyd，C.E.）著；陈子强编译</w:t>
      </w:r>
    </w:p>
    <w:p>
      <w:r>
        <w:t>出版社：厦门：厦门大学出版社</w:t>
      </w:r>
    </w:p>
    <w:p>
      <w:r>
        <w:t>出版日期：1989.04</w:t>
      </w:r>
    </w:p>
    <w:p>
      <w:r>
        <w:t>总页数：377</w:t>
      </w:r>
    </w:p>
    <w:p>
      <w:r>
        <w:t>更多请访问教客网: www.jiaokey.com</w:t>
      </w:r>
    </w:p>
    <w:p>
      <w:r>
        <w:t>塘鱼养殖的水质管理 评论地址：https://www.jiaokey.com/book/detail/11084434.html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