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系统应用和现场设计</w:t>
      </w:r>
    </w:p>
    <w:p>
      <w:r>
        <w:rPr>
          <w:rFonts w:ascii="宋体" w:hAnsi="宋体" w:eastAsia="宋体"/>
          <w:sz w:val="24"/>
        </w:rPr>
        <w:t>北京自动化技术研究所，北京市自动化系统成套工程公司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系统应用和现场设计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北京自动化技术研究所，北京市自动化系统成套工程公司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本书出售、求购地址：https://www.jiaokey.com/book/detail/11083921.html</w:t>
      </w:r>
    </w:p>
    <w:p>
      <w:r>
        <w:t>更多相关图书推荐：https://www.jiaokey.com</w:t>
      </w:r>
    </w:p>
    <w:p>
      <w:r>
        <w:t>北京自动化技术研究所，北京市自动化系统成套工程公司 其他作品：https://www.jiaokey.com/tag/北京自动化技术研究所，北京市自动化系统成套工程公司.html</w:t>
      </w:r>
    </w:p>
    <w:p>
      <w:r>
        <w:t>关键词搜索：https://www.jiaokey.com/tag/系统应用和现场设计.html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