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书名：计算机中文处理入门 四通利方多元系统支撑环境RichWin使用指南</w:t>
      </w:r>
    </w:p>
    <w:p>
      <w:r>
        <w:t>作者：楚原编著</w:t>
      </w:r>
    </w:p>
    <w:p>
      <w:r>
        <w:t>出版社：北京：清华大学出版社</w:t>
      </w:r>
    </w:p>
    <w:p>
      <w:r>
        <w:t>出版日期：1996.12</w:t>
      </w:r>
    </w:p>
    <w:p>
      <w:r>
        <w:t>总页数：334</w:t>
      </w:r>
    </w:p>
    <w:p>
      <w:r>
        <w:t>更多请访问教客网: www.jiaokey.com</w:t>
      </w:r>
    </w:p>
    <w:p>
      <w:r>
        <w:t>计算机中文处理入门 四通利方多元系统支撑环境RichWin使用指南 评论地址：https://www.jiaokey.com/book/detail/11083145.html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