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社会学与科学社会主义  社会主义的过去、现在和未来  上</w:t>
      </w:r>
    </w:p>
    <w:p>
      <w:r>
        <w:rPr>
          <w:rFonts w:ascii="宋体" w:hAnsi="宋体" w:eastAsia="宋体"/>
          <w:sz w:val="24"/>
        </w:rPr>
        <w:t>高放著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社会学与科学社会主义  社会主义的过去、现在和未来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本书出售、求购地址：https://www.jiaokey.com/book/detail/11082044.html</w:t>
      </w:r>
    </w:p>
    <w:p>
      <w:r>
        <w:t>更多相关图书推荐：https://www.jiaokey.com</w:t>
      </w:r>
    </w:p>
    <w:p>
      <w:r>
        <w:t>高放著 其他作品：https://www.jiaokey.com/tag/高放著.html</w:t>
      </w:r>
    </w:p>
    <w:p>
      <w:r>
        <w:t>北京市：中国展望出版社 出版图书：https://www.jiaokey.com/tag/北京市：中国展望出版社.html</w:t>
      </w:r>
    </w:p>
    <w:p>
      <w:r>
        <w:t>关键词搜索：https://www.jiaokey.com/tag/社会学与科学社会主义  社会主义的过去、现在和未来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