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反对军阀混战告工农兵群众书</w:t>
      </w:r>
    </w:p>
    <w:p>
      <w:r>
        <w:rPr>
          <w:rFonts w:ascii="宋体" w:hAnsi="宋体" w:eastAsia="宋体"/>
          <w:sz w:val="24"/>
        </w:rPr>
        <w:t>中国共产党红军第四军军党部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反对军阀混战告工农兵群众书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中国共产党红军第四军军党部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本书出售、求购地址：https://www.jiaokey.com/book/detail/11077957.html</w:t>
      </w:r>
    </w:p>
    <w:p>
      <w:r>
        <w:t>更多相关图书推荐：https://www.jiaokey.com</w:t>
      </w:r>
    </w:p>
    <w:p>
      <w:r>
        <w:t>中国共产党红军第四军军党部 其他作品：https://www.jiaokey.com/tag/中国共产党红军第四军军党部.html</w:t>
      </w:r>
    </w:p>
    <w:p>
      <w:r>
        <w:t>关键词搜索：https://www.jiaokey.com/tag/反对军阀混战告工农兵群众书.html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