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扩充个人计算机存储器的原理和方法</w:t>
      </w:r>
    </w:p>
    <w:p>
      <w:r>
        <w:rPr>
          <w:rFonts w:ascii="宋体" w:hAnsi="宋体" w:eastAsia="宋体"/>
          <w:sz w:val="24"/>
        </w:rPr>
        <w:t>王志焜，赵瑞玉编译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扩充个人计算机存储器的原理和方法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王志焜，赵瑞玉编译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本书出售、求购地址：https://www.jiaokey.com/book/detail/11075612.html</w:t>
      </w:r>
    </w:p>
    <w:p>
      <w:r>
        <w:t>更多相关图书推荐：https://www.jiaokey.com</w:t>
      </w:r>
    </w:p>
    <w:p>
      <w:r>
        <w:t>王志焜，赵瑞玉编译 其他作品：https://www.jiaokey.com/tag/王志焜，赵瑞玉编译.html</w:t>
      </w:r>
    </w:p>
    <w:p>
      <w:r>
        <w:t>科海培训中心 出版图书：https://www.jiaokey.com/tag/科海培训中心.html</w:t>
      </w:r>
    </w:p>
    <w:p>
      <w:r>
        <w:t>关键词搜索：https://www.jiaokey.com/tag/扩充个人计算机存储器的原理和方法.html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