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国际专利分类法 IPC</w:t>
      </w:r>
    </w:p>
    <w:p>
      <w:r>
        <w:rPr>
          <w:rFonts w:ascii="宋体" w:hAnsi="宋体" w:eastAsia="宋体"/>
          <w:sz w:val="24"/>
        </w:rPr>
        <w:t>全国自行车工业科技情报站编辑、出版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国际专利分类法 IPC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全国自行车工业科技情报站编辑、出版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全国自行车工业科技情报站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本书出售、求购地址：https://www.jiaokey.com/book/detail/11075331.html</w:t>
      </w:r>
    </w:p>
    <w:p>
      <w:r>
        <w:t>更多相关图书推荐：https://www.jiaokey.com</w:t>
      </w:r>
    </w:p>
    <w:p>
      <w:r>
        <w:t>全国自行车工业科技情报站编辑、出版 其他作品：https://www.jiaokey.com/tag/全国自行车工业科技情报站编辑、出版.html</w:t>
      </w:r>
    </w:p>
    <w:p>
      <w:r>
        <w:t>全国自行车工业科技情报站 出版图书：https://www.jiaokey.com/tag/全国自行车工业科技情报站.html</w:t>
      </w:r>
    </w:p>
    <w:p>
      <w:r>
        <w:t>关键词搜索：https://www.jiaokey.com/tag/国际专利分类法 IPC.html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