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模拟计算机部件设计基础</w:t>
      </w:r>
    </w:p>
    <w:p>
      <w:r>
        <w:rPr>
          <w:rFonts w:ascii="宋体" w:hAnsi="宋体" w:eastAsia="宋体"/>
          <w:sz w:val="24"/>
        </w:rPr>
        <w:t>（美）R.M.郝沃著；刘锦德，陈真，章鉴汀，吴鹤龄译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模拟计算机部件设计基础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（美）R.M.郝沃著；刘锦德，陈真，章鉴汀，吴鹤龄译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本书出售、求购地址：https://www.jiaokey.com/book/detail/11075284.html</w:t>
      </w:r>
    </w:p>
    <w:p>
      <w:r>
        <w:t>更多相关图书推荐：https://www.jiaokey.com</w:t>
      </w:r>
    </w:p>
    <w:p>
      <w:r>
        <w:t>（美）R.M.郝沃著；刘锦德，陈真，章鉴汀，吴鹤龄译 其他作品：https://www.jiaokey.com/tag/（美）R.M.郝沃著；刘锦德，陈真，章鉴汀，吴鹤龄译.html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关键词搜索：https://www.jiaokey.com/tag/模拟计算机部件设计基础.html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