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5  学语文唐诗篇  0-5岁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5  学语文唐诗篇  0-5岁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本书出售、求购地址：https://www.jiaokey.com/book/detail/11074430.html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5  学语文唐诗篇  0-5岁.html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