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发展、贸易问题与世界贸易组织手册</w:t>
      </w:r>
    </w:p>
    <w:p>
      <w:r>
        <w:rPr>
          <w:rFonts w:ascii="宋体" w:hAnsi="宋体" w:eastAsia="宋体"/>
          <w:sz w:val="24"/>
        </w:rPr>
        <w:t>伯纳德·侯克曼等编辑；郭显志译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发展、贸易问题与世界贸易组织手册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伯纳德·侯克曼等编辑；郭显志译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本书出售、求购地址：https://www.jiaokey.com/book/detail/11074218.html</w:t>
      </w:r>
    </w:p>
    <w:p>
      <w:r>
        <w:t>更多相关图书推荐：https://www.jiaokey.com</w:t>
      </w:r>
    </w:p>
    <w:p>
      <w:r>
        <w:t>伯纳德·侯克曼等编辑；郭显志译 其他作品：https://www.jiaokey.com/tag/伯纳德·侯克曼等编辑；郭显志译.html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关键词搜索：https://www.jiaokey.com/tag/发展、贸易问题与世界贸易组织手册.html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