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书名：亚氯酸钠的性质和漂白</w:t>
      </w:r>
    </w:p>
    <w:p>
      <w:r>
        <w:t>作者：纺织科学研究院，染化室漂练组译</w:t>
      </w:r>
    </w:p>
    <w:p>
      <w:r>
        <w:t>出版社：北京：纺织工业出版社</w:t>
      </w:r>
    </w:p>
    <w:p>
      <w:r>
        <w:t>出版日期：1960.02</w:t>
      </w:r>
    </w:p>
    <w:p>
      <w:r>
        <w:t>总页数：106</w:t>
      </w:r>
    </w:p>
    <w:p>
      <w:r>
        <w:t>更多请访问教客网: www.jiaokey.com</w:t>
      </w:r>
    </w:p>
    <w:p>
      <w:r>
        <w:t>亚氯酸钠的性质和漂白 评论地址：https://www.jiaokey.com/book/detail/11074024.html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