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书名：论科学技术是精神文明建设的重要基石</w:t>
      </w:r>
    </w:p>
    <w:p>
      <w:r>
        <w:t>作者：唐思鲁，詹灶福著</w:t>
      </w:r>
    </w:p>
    <w:p>
      <w:r>
        <w:t>出版社：北京：中国物资出版社</w:t>
      </w:r>
    </w:p>
    <w:p>
      <w:r>
        <w:t>出版日期：1999.09</w:t>
      </w:r>
    </w:p>
    <w:p>
      <w:r>
        <w:t>总页数：259</w:t>
      </w:r>
    </w:p>
    <w:p>
      <w:r>
        <w:t>更多请访问教客网: www.jiaokey.com</w:t>
      </w:r>
    </w:p>
    <w:p>
      <w:r>
        <w:t>论科学技术是精神文明建设的重要基石 评论地址：https://www.jiaokey.com/book/detail/11073561.html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