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费米传</w:t>
      </w:r>
    </w:p>
    <w:p>
      <w:r>
        <w:rPr>
          <w:rFonts w:ascii="宋体" w:hAnsi="宋体" w:eastAsia="宋体"/>
          <w:sz w:val="24"/>
        </w:rPr>
        <w:t>（美）劳拉·费米（Laura Fermi）著；何兆武，何芬奇译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（美）劳拉·费米（Laura Fermi）著；何兆武，何芬奇译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本书出售、求购地址：https://www.jiaokey.com/book/detail/11068333.html</w:t>
      </w:r>
    </w:p>
    <w:p>
      <w:r>
        <w:t>更多相关图书推荐：https://www.jiaokey.com</w:t>
      </w:r>
    </w:p>
    <w:p>
      <w:r>
        <w:t>（美）劳拉·费米（Laura Fermi）著；何兆武，何芬奇译 其他作品：https://www.jiaokey.com/tag/（美）劳拉·费米（Laura Fermi）著；何兆武，何芬奇译.html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