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国外最新差别化纤维专利译文集</w:t>
      </w:r>
    </w:p>
    <w:p>
      <w:r>
        <w:rPr>
          <w:rFonts w:ascii="宋体" w:hAnsi="宋体" w:eastAsia="宋体"/>
          <w:sz w:val="24"/>
        </w:rPr>
        <w:t>山西省化学纤维研究所，《国外最新差别化纤维专利译文集》编译组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国外最新差别化纤维专利译文集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山西省化学纤维研究所，《国外最新差别化纤维专利译文集》编译组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本书出售、求购地址：https://www.jiaokey.com/book/detail/11067901.html</w:t>
      </w:r>
    </w:p>
    <w:p>
      <w:r>
        <w:t>更多相关图书推荐：https://www.jiaokey.com</w:t>
      </w:r>
    </w:p>
    <w:p>
      <w:r>
        <w:t>山西省化学纤维研究所，《国外最新差别化纤维专利译文集》编译组 其他作品：https://www.jiaokey.com/tag/山西省化学纤维研究所，《国外最新差别化纤维专利译文集》编译组.html</w:t>
      </w:r>
    </w:p>
    <w:p>
      <w:r>
        <w:t>关键词搜索：https://www.jiaokey.com/tag/国外最新差别化纤维专利译文集.html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