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仿毛、高技术化纤学术讨论会材料 锦纶BCF丝的试制</w:t>
      </w:r>
    </w:p>
    <w:p>
      <w:r>
        <w:rPr>
          <w:rFonts w:ascii="宋体" w:hAnsi="宋体" w:eastAsia="宋体"/>
          <w:sz w:val="24"/>
        </w:rPr>
        <w:t>范宏尧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仿毛、高技术化纤学术讨论会材料 锦纶BCF丝的试制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本书出售、求购地址：https://www.jiaokey.com/book/detail/11067858.html</w:t>
      </w:r>
    </w:p>
    <w:p>
      <w:r>
        <w:t>更多相关图书推荐：https://www.jiaokey.com</w:t>
      </w:r>
    </w:p>
    <w:p>
      <w:r>
        <w:t>范宏尧 其他作品：https://www.jiaokey.com/tag/范宏尧.html</w:t>
      </w:r>
    </w:p>
    <w:p>
      <w:r>
        <w:t>关键词搜索：https://www.jiaokey.com/tag/仿毛、高技术化纤学术讨论会材料 锦纶BCF丝的试制.html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