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书名：论阳离子可染高速纺技术特点和产品特征</w:t>
      </w:r>
    </w:p>
    <w:p>
      <w:r>
        <w:t>作者：黄伟</w:t>
      </w:r>
    </w:p>
    <w:p>
      <w:r>
        <w:t>出版社：1991.09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论阳离子可染高速纺技术特点和产品特征 评论地址：https://www.jiaokey.com/book/detail/11067854.html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