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书名：水力针刺工艺-无纺布制造技术</w:t>
      </w:r>
    </w:p>
    <w:p>
      <w:r>
        <w:t>作者：孙杏根，吴伏奇</w:t>
      </w:r>
    </w:p>
    <w:p>
      <w:r>
        <w:t>出版社：</w:t>
      </w:r>
    </w:p>
    <w:p>
      <w:r>
        <w:t>出版日期：1995.07</w:t>
      </w:r>
    </w:p>
    <w:p>
      <w:r>
        <w:t>总页数：157</w:t>
      </w:r>
    </w:p>
    <w:p>
      <w:r>
        <w:t>更多请访问教客网: www.jiaokey.com</w:t>
      </w:r>
    </w:p>
    <w:p>
      <w:r>
        <w:t>水力针刺工艺-无纺布制造技术 评论地址：https://www.jiaokey.com/book/detail/11067365.html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