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书名：试谈发展我市外向型针织企业问题</w:t>
      </w:r>
    </w:p>
    <w:p>
      <w:r>
        <w:t>作者：叶萌</w:t>
      </w:r>
    </w:p>
    <w:p>
      <w:r>
        <w:t>出版社：</w:t>
      </w:r>
    </w:p>
    <w:p>
      <w:r>
        <w:t>出版日期：1987.10</w:t>
      </w:r>
    </w:p>
    <w:p>
      <w:r>
        <w:t>总页数：19</w:t>
      </w:r>
    </w:p>
    <w:p>
      <w:r>
        <w:t>更多请访问教客网: www.jiaokey.com</w:t>
      </w:r>
    </w:p>
    <w:p>
      <w:r>
        <w:t>试谈发展我市外向型针织企业问题 评论地址：https://www.jiaokey.com/book/detail/11067320.html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