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书名：浅谈如何提高丝绸情报资料的利用率</w:t>
      </w:r>
    </w:p>
    <w:p>
      <w:r>
        <w:t>作者：</w:t>
      </w:r>
    </w:p>
    <w:p>
      <w:r>
        <w:t>出版社：</w:t>
      </w:r>
    </w:p>
    <w:p>
      <w:r>
        <w:t>出版日期：1992</w:t>
      </w:r>
    </w:p>
    <w:p>
      <w:r>
        <w:t>总页数：7</w:t>
      </w:r>
    </w:p>
    <w:p>
      <w:r>
        <w:t>更多请访问教客网: www.jiaokey.com</w:t>
      </w:r>
    </w:p>
    <w:p>
      <w:r>
        <w:t>浅谈如何提高丝绸情报资料的利用率 评论地址：https://www.jiaokey.com/book/detail/11067212.html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