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CTME-INT'L’88中国国际纺织机械展览会专辑</w:t>
      </w:r>
    </w:p>
    <w:p>
      <w:r>
        <w:rPr>
          <w:rFonts w:ascii="宋体" w:hAnsi="宋体" w:eastAsia="宋体"/>
          <w:sz w:val="24"/>
        </w:rPr>
        <w:t>纺织工业部纺织技术组织开发中心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CTME-INT'L’88中国国际纺织机械展览会专辑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纺织工业部纺织技术组织开发中心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本书出售、求购地址：https://www.jiaokey.com/book/detail/11067181.html</w:t>
      </w:r>
    </w:p>
    <w:p>
      <w:r>
        <w:t>更多相关图书推荐：https://www.jiaokey.com</w:t>
      </w:r>
    </w:p>
    <w:p>
      <w:r>
        <w:t>纺织工业部纺织技术组织开发中心 其他作品：https://www.jiaokey.com/tag/纺织工业部纺织技术组织开发中心.html</w:t>
      </w:r>
    </w:p>
    <w:p>
      <w:r>
        <w:t>关键词搜索：https://www.jiaokey.com/tag/CTME-INT'L’88中国国际纺织机械展览会专辑.html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