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书名：赴罗马尼亚印染、后整理新工艺及助剂考察情况报告  第5部分  参观三个工厂  针织、棉印染、麻印染  情况介绍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赴罗马尼亚印染、后整理新工艺及助剂考察情况报告  第5部分  参观三个工厂  针织、棉印染、麻印染  情况介绍 评论地址：https://www.jiaokey.com/book/detail/11067097.html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