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悬索屋盖</w:t>
      </w:r>
    </w:p>
    <w:p>
      <w:r>
        <w:rPr>
          <w:rFonts w:ascii="宋体" w:hAnsi="宋体" w:eastAsia="宋体"/>
          <w:sz w:val="24"/>
        </w:rPr>
        <w:t>（印）普雷姆·克里希纳（Prem Krishna）著；赵惠麟译著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悬索屋盖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（印）普雷姆·克里希纳（Prem Krishna）著；赵惠麟译著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本书出售、求购地址：https://www.jiaokey.com/book/detail/11066915.html</w:t>
      </w:r>
    </w:p>
    <w:p>
      <w:r>
        <w:t>更多相关图书推荐：https://www.jiaokey.com</w:t>
      </w:r>
    </w:p>
    <w:p>
      <w:r>
        <w:t>（印）普雷姆·克里希纳（Prem Krishna）著；赵惠麟译著 其他作品：https://www.jiaokey.com/tag/（印）普雷姆·克里希纳（Prem Krishna）著；赵惠麟译著.html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关键词搜索：https://www.jiaokey.com/tag/悬索屋盖.html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