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汽车构造的发展  第4册  汽车滚动轴承选择，应用和研究</w:t>
      </w:r>
    </w:p>
    <w:p>
      <w:r>
        <w:rPr>
          <w:rFonts w:ascii="宋体" w:hAnsi="宋体" w:eastAsia="宋体"/>
          <w:sz w:val="24"/>
        </w:rPr>
        <w:t>（苏）库格尔（Р.В.Кугель）著；马月，张羡曾译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汽车构造的发展  第4册  汽车滚动轴承选择，应用和研究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（苏）库格尔（Р.В.Кугель）著；马月，张羡曾译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本书出售、求购地址：https://www.jiaokey.com/book/detail/11065726.html</w:t>
      </w:r>
    </w:p>
    <w:p>
      <w:r>
        <w:t>更多相关图书推荐：https://www.jiaokey.com</w:t>
      </w:r>
    </w:p>
    <w:p>
      <w:r>
        <w:t>（苏）库格尔（Р.В.Кугель）著；马月，张羡曾译 其他作品：https://www.jiaokey.com/tag/（苏）库格尔（Р.В.Кугель）著；马月，张羡曾译.html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关键词搜索：https://www.jiaokey.com/tag/汽车构造的发展  第4册  汽车滚动轴承选择，应用和研究.html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