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第3册</w:t>
      </w:r>
    </w:p>
    <w:p>
      <w:r>
        <w:rPr>
          <w:rFonts w:ascii="宋体" w:hAnsi="宋体" w:eastAsia="宋体"/>
          <w:sz w:val="24"/>
        </w:rPr>
        <w:t>（苏）达尔玛多夫斯基（Ю.А.Додматовский）著；沈棣元等译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（苏）达尔玛多夫斯基（Ю.А.Додматовский）著；沈棣元等译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本书出售、求购地址：https://www.jiaokey.com/book/detail/11065720.html</w:t>
      </w:r>
    </w:p>
    <w:p>
      <w:r>
        <w:t>更多相关图书推荐：https://www.jiaokey.com</w:t>
      </w:r>
    </w:p>
    <w:p>
      <w:r>
        <w:t>（苏）达尔玛多夫斯基（Ю.А.Додматовский）著；沈棣元等译 其他作品：https://www.jiaokey.com/tag/（苏）达尔玛多夫斯基（Ю.А.Додматовский）著；沈棣元等译.html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