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书名：燃气轮机装置的变动工况</w:t>
      </w:r>
    </w:p>
    <w:p>
      <w:r>
        <w:t>作者：（苏）柯特略尔，И.В.著；樊介生，高椿译</w:t>
      </w:r>
    </w:p>
    <w:p>
      <w:r>
        <w:t>出版社：上海：上海科学技术出版社</w:t>
      </w:r>
    </w:p>
    <w:p>
      <w:r>
        <w:t>出版日期：1965.06</w:t>
      </w:r>
    </w:p>
    <w:p>
      <w:r>
        <w:t>总页数：242</w:t>
      </w:r>
    </w:p>
    <w:p>
      <w:r>
        <w:t>更多请访问教客网: www.jiaokey.com</w:t>
      </w:r>
    </w:p>
    <w:p>
      <w:r>
        <w:t>燃气轮机装置的变动工况 评论地址：https://www.jiaokey.com/book/detail/11065571.html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