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书名：高压鼓型锅炉的运行</w:t>
      </w:r>
    </w:p>
    <w:p>
      <w:r>
        <w:t>作者：（苏）奥西波夫斯基（Н.Ф.Осиповский）著；朱泰译</w:t>
      </w:r>
    </w:p>
    <w:p>
      <w:r>
        <w:t>出版社：北京：电力工业出版社</w:t>
      </w:r>
    </w:p>
    <w:p>
      <w:r>
        <w:t>出版日期：1957.05</w:t>
      </w:r>
    </w:p>
    <w:p>
      <w:r>
        <w:t>总页数：432</w:t>
      </w:r>
    </w:p>
    <w:p>
      <w:r>
        <w:t>更多请访问教客网: www.jiaokey.com</w:t>
      </w:r>
    </w:p>
    <w:p>
      <w:r>
        <w:t>高压鼓型锅炉的运行 评论地址：https://www.jiaokey.com/book/detail/11065493.html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