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</w:t>
      </w:r>
    </w:p>
    <w:p>
      <w:r>
        <w:rPr>
          <w:rFonts w:ascii="宋体" w:hAnsi="宋体" w:eastAsia="宋体"/>
          <w:sz w:val="24"/>
        </w:rPr>
        <w:t>王达，谷辽海主编；最高人民法院最高人民检察院常用司法解释全书编写委员会编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王达，谷辽海主编；最高人民法院最高人民检察院常用司法解释全书编写委员会编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本书出售、求购地址：https://www.jiaokey.com/book/detail/11063496.html</w:t>
      </w:r>
    </w:p>
    <w:p>
      <w:r>
        <w:t>更多相关图书推荐：https://www.jiaokey.com</w:t>
      </w:r>
    </w:p>
    <w:p>
      <w:r>
        <w:t>王达，谷辽海主编；最高人民法院最高人民检察院常用司法解释全书编写委员会编 其他作品：https://www.jiaokey.com/tag/王达，谷辽海主编；最高人民法院最高人民检察院常用司法解释全书编写委员会编.html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关键词搜索：https://www.jiaokey.com/tag/中华人民共和国常用司法解释全书.html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