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书名：玻璃的退火和钢化</w:t>
      </w:r>
    </w:p>
    <w:p>
      <w:r>
        <w:t>作者：（美）平卡斯（Pincus，A.G.），（美）霍姆斯（Holmes，T.R.）著；张玉智等译</w:t>
      </w:r>
    </w:p>
    <w:p>
      <w:r>
        <w:t>出版社：北京：中国建筑工业出版社</w:t>
      </w:r>
    </w:p>
    <w:p>
      <w:r>
        <w:t>出版日期：1989.02</w:t>
      </w:r>
    </w:p>
    <w:p>
      <w:r>
        <w:t>总页数：422</w:t>
      </w:r>
    </w:p>
    <w:p>
      <w:r>
        <w:t>更多请访问教客网: www.jiaokey.com</w:t>
      </w:r>
    </w:p>
    <w:p>
      <w:r>
        <w:t>玻璃的退火和钢化 评论地址：https://www.jiaokey.com/book/detail/11063272.html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