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书名：一氧化碳分子激光器</w:t>
      </w:r>
    </w:p>
    <w:p>
      <w:r>
        <w:t>作者：林钧岫，于清旭著</w:t>
      </w:r>
    </w:p>
    <w:p>
      <w:r>
        <w:t>出版社：大连：大连理工大学出版社</w:t>
      </w:r>
    </w:p>
    <w:p>
      <w:r>
        <w:t>出版日期：1998.07</w:t>
      </w:r>
    </w:p>
    <w:p>
      <w:r>
        <w:t>总页数：188</w:t>
      </w:r>
    </w:p>
    <w:p>
      <w:r>
        <w:t>更多请访问教客网: www.jiaokey.com</w:t>
      </w:r>
    </w:p>
    <w:p>
      <w:r>
        <w:t>一氧化碳分子激光器 评论地址：https://www.jiaokey.com/book/detail/11062870.html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