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拖拉机旧件修复轴类与轮类零件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拖拉机旧件修复轴类与轮类零件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本书出售、求购地址：https://www.jiaokey.com/book/detail/11062445.html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关键词搜索：https://www.jiaokey.com/tag/拖拉机旧件修复轴类与轮类零件.html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