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书名：机器制造中的冷冲压</w:t>
      </w:r>
    </w:p>
    <w:p>
      <w:r>
        <w:t>作者：（苏）罗文斯基（Г.Н.Ровинский）等著；郑镜彤等译</w:t>
      </w:r>
    </w:p>
    <w:p>
      <w:r>
        <w:t>出版社：北京：机械工业出版社</w:t>
      </w:r>
    </w:p>
    <w:p>
      <w:r>
        <w:t>出版日期：1957.10</w:t>
      </w:r>
    </w:p>
    <w:p>
      <w:r>
        <w:t>总页数：256</w:t>
      </w:r>
    </w:p>
    <w:p>
      <w:r>
        <w:t>更多请访问教客网: www.jiaokey.com</w:t>
      </w:r>
    </w:p>
    <w:p>
      <w:r>
        <w:t>机器制造中的冷冲压 评论地址：https://www.jiaokey.com/book/detail/11060040.html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