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书名：异型铸钢的熔炼</w:t>
      </w:r>
    </w:p>
    <w:p>
      <w:r>
        <w:t>作者：（苏）拉德任斯基（Б.И.Ладыженский），（苏）通柯夫（В.П.Тунков）著；吴季恂译</w:t>
      </w:r>
    </w:p>
    <w:p>
      <w:r>
        <w:t>出版社：北京：机械工业出版社</w:t>
      </w:r>
    </w:p>
    <w:p>
      <w:r>
        <w:t>出版日期：1958.05</w:t>
      </w:r>
    </w:p>
    <w:p>
      <w:r>
        <w:t>总页数：368</w:t>
      </w:r>
    </w:p>
    <w:p>
      <w:r>
        <w:t>更多请访问教客网: www.jiaokey.com</w:t>
      </w:r>
    </w:p>
    <w:p>
      <w:r>
        <w:t>异型铸钢的熔炼 评论地址：https://www.jiaokey.com/book/detail/11059991.html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