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书名：有色金属铸件缺陷防止法</w:t>
      </w:r>
    </w:p>
    <w:p>
      <w:r>
        <w:t>作者：（苏）科维（К.Г.Ковви），（苏）普略茨基（В.М.Пляцкий）著；卫行熙译</w:t>
      </w:r>
    </w:p>
    <w:p>
      <w:r>
        <w:t>出版社：北京：机械工业出版社</w:t>
      </w:r>
    </w:p>
    <w:p>
      <w:r>
        <w:t>出版日期：1956.11</w:t>
      </w:r>
    </w:p>
    <w:p>
      <w:r>
        <w:t>总页数：120</w:t>
      </w:r>
    </w:p>
    <w:p>
      <w:r>
        <w:t>更多请访问教客网: www.jiaokey.com</w:t>
      </w:r>
    </w:p>
    <w:p>
      <w:r>
        <w:t>有色金属铸件缺陷防止法 评论地址：https://www.jiaokey.com/book/detail/11059980.html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