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书名：金属电的火花加工</w:t>
      </w:r>
    </w:p>
    <w:p>
      <w:r>
        <w:t>作者：（苏）伊里科（И.А.Илик），（苏）涅维仁（В.К.Невежин）著；韩广武译</w:t>
      </w:r>
    </w:p>
    <w:p>
      <w:r>
        <w:t>出版社：北京：国防工业出版社</w:t>
      </w:r>
    </w:p>
    <w:p>
      <w:r>
        <w:t>出版日期：1955.12</w:t>
      </w:r>
    </w:p>
    <w:p>
      <w:r>
        <w:t>总页数：152</w:t>
      </w:r>
    </w:p>
    <w:p>
      <w:r>
        <w:t>更多请访问教客网: www.jiaokey.com</w:t>
      </w:r>
    </w:p>
    <w:p>
      <w:r>
        <w:t>金属电的火花加工 评论地址：https://www.jiaokey.com/book/detail/11059902.html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