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书名：红色风暴会再度爆发吗？  解读新俄罗斯的前途和命运</w:t>
      </w:r>
    </w:p>
    <w:p>
      <w:r>
        <w:t>作者:李兴等著</w:t>
      </w:r>
    </w:p>
    <w:p>
      <w:r>
        <w:t>出版社:北京：中国城市出版社</w:t>
      </w:r>
    </w:p>
    <w:p>
      <w:r>
        <w:t>出版日期：2003.07</w:t>
      </w:r>
    </w:p>
    <w:p>
      <w:r>
        <w:t>总页数：456</w:t>
      </w:r>
    </w:p>
    <w:p>
      <w:r>
        <w:t>更多请访问教客网:www.jiaokey.com</w:t>
      </w:r>
    </w:p>
    <w:p>
      <w:r>
        <w:t>红色风暴会再度爆发吗？  解读新俄罗斯的前途和命运评论地址：https://www.jiaokey.com/book/detail/11058783.html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